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B1" w:rsidRDefault="005365B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65B1" w:rsidRDefault="005365B1">
      <w:pPr>
        <w:pStyle w:val="ConsPlusNormal"/>
        <w:ind w:firstLine="540"/>
        <w:jc w:val="both"/>
        <w:outlineLvl w:val="0"/>
      </w:pPr>
    </w:p>
    <w:p w:rsidR="005365B1" w:rsidRDefault="005365B1">
      <w:pPr>
        <w:pStyle w:val="ConsPlusTitle"/>
        <w:jc w:val="center"/>
        <w:outlineLvl w:val="0"/>
      </w:pPr>
      <w:r>
        <w:t>АРЗАМАССКАЯ ГОРОДСКАЯ ДУМА</w:t>
      </w:r>
    </w:p>
    <w:p w:rsidR="005365B1" w:rsidRDefault="005365B1">
      <w:pPr>
        <w:pStyle w:val="ConsPlusTitle"/>
        <w:jc w:val="center"/>
      </w:pPr>
    </w:p>
    <w:p w:rsidR="005365B1" w:rsidRDefault="005365B1">
      <w:pPr>
        <w:pStyle w:val="ConsPlusTitle"/>
        <w:jc w:val="center"/>
      </w:pPr>
      <w:r>
        <w:t>РЕШЕНИЕ</w:t>
      </w:r>
    </w:p>
    <w:p w:rsidR="005365B1" w:rsidRDefault="005365B1">
      <w:pPr>
        <w:pStyle w:val="ConsPlusTitle"/>
        <w:jc w:val="center"/>
      </w:pPr>
      <w:r>
        <w:t>от 25 апреля 2006 г. N 43</w:t>
      </w:r>
    </w:p>
    <w:p w:rsidR="005365B1" w:rsidRDefault="005365B1">
      <w:pPr>
        <w:pStyle w:val="ConsPlusTitle"/>
        <w:jc w:val="center"/>
      </w:pPr>
    </w:p>
    <w:p w:rsidR="005365B1" w:rsidRDefault="005365B1">
      <w:pPr>
        <w:pStyle w:val="ConsPlusTitle"/>
        <w:jc w:val="center"/>
      </w:pPr>
      <w:r>
        <w:t>ОБ УЧРЕЖДЕНИИ В ГОРОДСКОМ ОКРУГЕ ГОРОД АРЗАМАС</w:t>
      </w:r>
    </w:p>
    <w:p w:rsidR="005365B1" w:rsidRDefault="005365B1">
      <w:pPr>
        <w:pStyle w:val="ConsPlusTitle"/>
        <w:jc w:val="center"/>
      </w:pPr>
      <w:r>
        <w:t>НИЖЕГОРОДСКОЙ ОБЛАСТИ ПОЧЕТНОГО ЗНАКА</w:t>
      </w:r>
    </w:p>
    <w:p w:rsidR="005365B1" w:rsidRDefault="005365B1">
      <w:pPr>
        <w:pStyle w:val="ConsPlusTitle"/>
        <w:jc w:val="center"/>
      </w:pPr>
      <w:r>
        <w:t>"БЛАГОДАРЕНИЕ ХРАНИТЕЛЮ НАСЛЕДИЯ"</w:t>
      </w:r>
    </w:p>
    <w:p w:rsidR="005365B1" w:rsidRDefault="005365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5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Арзамасской</w:t>
            </w:r>
            <w:proofErr w:type="spellEnd"/>
            <w:r>
              <w:rPr>
                <w:color w:val="392C69"/>
              </w:rPr>
              <w:t xml:space="preserve"> городской Думы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5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12.07.2017 </w:t>
            </w:r>
            <w:hyperlink r:id="rId6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решений городской Думы ГО г. Арзамас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7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24.08.2021 </w:t>
            </w:r>
            <w:hyperlink r:id="rId8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02.11.2022 </w:t>
            </w:r>
            <w:hyperlink r:id="rId9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27.06.2025 </w:t>
            </w:r>
            <w:hyperlink r:id="rId10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</w:tr>
    </w:tbl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  <w:r>
        <w:t xml:space="preserve">Рассмотрев предложения председателя </w:t>
      </w:r>
      <w:proofErr w:type="spellStart"/>
      <w:r>
        <w:t>Арзамасской</w:t>
      </w:r>
      <w:proofErr w:type="spellEnd"/>
      <w:r>
        <w:t xml:space="preserve"> городской Думы И.А. </w:t>
      </w:r>
      <w:proofErr w:type="spellStart"/>
      <w:r>
        <w:t>Плотичкина</w:t>
      </w:r>
      <w:proofErr w:type="spellEnd"/>
      <w:r>
        <w:t xml:space="preserve">, постоянной комиссии городской Думы по культуре, спорту и молодежной политике и руководствуясь </w:t>
      </w:r>
      <w:hyperlink r:id="rId11">
        <w:r>
          <w:rPr>
            <w:color w:val="0000FF"/>
          </w:rPr>
          <w:t>ст. 6</w:t>
        </w:r>
      </w:hyperlink>
      <w:r>
        <w:t xml:space="preserve">, </w:t>
      </w:r>
      <w:hyperlink r:id="rId12">
        <w:r>
          <w:rPr>
            <w:color w:val="0000FF"/>
          </w:rPr>
          <w:t>30</w:t>
        </w:r>
      </w:hyperlink>
      <w:r>
        <w:t xml:space="preserve"> Устава городского округа город Арзамас Нижегородской области, городская Дума решила: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27.06.2025 N 638)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1. Учредить в городском округе город Арзамас Нижегородской области почетный знак "Благодарение хранителю наследия".</w:t>
      </w:r>
    </w:p>
    <w:p w:rsidR="005365B1" w:rsidRDefault="005365B1">
      <w:pPr>
        <w:pStyle w:val="ConsPlusNormal"/>
        <w:jc w:val="both"/>
      </w:pPr>
      <w:r>
        <w:t xml:space="preserve">(в ред. решений городской Думы ГО г. Арзамас Нижегородской области от 02.11.2022 </w:t>
      </w:r>
      <w:hyperlink r:id="rId14">
        <w:r>
          <w:rPr>
            <w:color w:val="0000FF"/>
          </w:rPr>
          <w:t>N 54</w:t>
        </w:r>
      </w:hyperlink>
      <w:r>
        <w:t xml:space="preserve">, от 27.06.2025 </w:t>
      </w:r>
      <w:hyperlink r:id="rId15">
        <w:r>
          <w:rPr>
            <w:color w:val="0000FF"/>
          </w:rPr>
          <w:t>N 638</w:t>
        </w:r>
      </w:hyperlink>
      <w:r>
        <w:t>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2. Принять </w:t>
      </w:r>
      <w:hyperlink w:anchor="P57">
        <w:r>
          <w:rPr>
            <w:color w:val="0000FF"/>
          </w:rPr>
          <w:t>Положение</w:t>
        </w:r>
      </w:hyperlink>
      <w:r>
        <w:t xml:space="preserve"> о почетном знаке "Благодарение хранителю наследия" согласно приложению 1.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27.06.2025 N 638)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08">
        <w:r>
          <w:rPr>
            <w:color w:val="0000FF"/>
          </w:rPr>
          <w:t>описание</w:t>
        </w:r>
      </w:hyperlink>
      <w:r>
        <w:t xml:space="preserve"> почетного знака "Благодарение хранителю наследия" согласно приложению 2.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27.06.2025 N 638)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4. Утвердить форму наградного </w:t>
      </w:r>
      <w:hyperlink w:anchor="P132">
        <w:r>
          <w:rPr>
            <w:color w:val="0000FF"/>
          </w:rPr>
          <w:t>листа</w:t>
        </w:r>
      </w:hyperlink>
      <w:r>
        <w:t xml:space="preserve"> для представления к награждению почетным знаком "Благодарение хранителю наследия" согласно приложению 3.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27.06.2025 N 638)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5. Исключен. - </w:t>
      </w:r>
      <w:hyperlink r:id="rId19">
        <w:r>
          <w:rPr>
            <w:color w:val="0000FF"/>
          </w:rPr>
          <w:t>Решение</w:t>
        </w:r>
      </w:hyperlink>
      <w:r>
        <w:t xml:space="preserve"> городской Думы ГО г. Арзамас Нижегородской области от 02.11.2022 N 54.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6. Настоящее решение вступает в силу со дня его принятия и подлежит опубликованию.</w:t>
      </w:r>
    </w:p>
    <w:p w:rsidR="005365B1" w:rsidRDefault="005365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5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B1" w:rsidRDefault="005365B1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 от 02.11.2022 N 54 в п. 7 внесены </w:t>
            </w:r>
            <w:proofErr w:type="gramStart"/>
            <w:r>
              <w:rPr>
                <w:color w:val="392C69"/>
              </w:rPr>
              <w:t>изменения</w:t>
            </w:r>
            <w:proofErr w:type="gramEnd"/>
            <w:r>
              <w:rPr>
                <w:color w:val="392C69"/>
              </w:rPr>
              <w:t xml:space="preserve"> в соответствии с которыми слова "городской Думы по спорту, молодежной политике и развитию туризма" заменены словами "городской Думы городского округа по социальным вопросам".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</w:tr>
    </w:tbl>
    <w:p w:rsidR="005365B1" w:rsidRDefault="005365B1">
      <w:pPr>
        <w:pStyle w:val="ConsPlusNormal"/>
        <w:spacing w:before="280"/>
        <w:ind w:firstLine="540"/>
        <w:jc w:val="both"/>
      </w:pPr>
      <w:r>
        <w:t xml:space="preserve">7. Контроль за выполнением настоящего решения возложить на постоянную комиссию </w:t>
      </w:r>
      <w:r>
        <w:lastRenderedPageBreak/>
        <w:t>городской Думы по социальным вопросам.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Арзамасской</w:t>
      </w:r>
      <w:proofErr w:type="spellEnd"/>
      <w:r>
        <w:t xml:space="preserve"> городской Думы Нижегородской области от 12.07.2017 N 96, </w:t>
      </w:r>
      <w:hyperlink r:id="rId22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24.08.2021 N 132)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jc w:val="right"/>
      </w:pPr>
      <w:r>
        <w:t>Председатель городской Думы</w:t>
      </w:r>
    </w:p>
    <w:p w:rsidR="005365B1" w:rsidRDefault="005365B1">
      <w:pPr>
        <w:pStyle w:val="ConsPlusNormal"/>
        <w:jc w:val="right"/>
      </w:pPr>
      <w:r>
        <w:t>И.А.ПЛОТИЧКИН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jc w:val="right"/>
      </w:pPr>
      <w:r>
        <w:t>Глава муниципального образования -</w:t>
      </w:r>
    </w:p>
    <w:p w:rsidR="005365B1" w:rsidRDefault="005365B1">
      <w:pPr>
        <w:pStyle w:val="ConsPlusNormal"/>
        <w:jc w:val="right"/>
      </w:pPr>
      <w:r>
        <w:t>мэр города</w:t>
      </w:r>
    </w:p>
    <w:p w:rsidR="005365B1" w:rsidRDefault="005365B1">
      <w:pPr>
        <w:pStyle w:val="ConsPlusNormal"/>
        <w:jc w:val="right"/>
      </w:pPr>
      <w:r>
        <w:t>А.Н.МИГУНОВ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jc w:val="right"/>
        <w:outlineLvl w:val="0"/>
      </w:pPr>
      <w:r>
        <w:t>Приложение 1</w:t>
      </w:r>
    </w:p>
    <w:p w:rsidR="005365B1" w:rsidRDefault="005365B1">
      <w:pPr>
        <w:pStyle w:val="ConsPlusNormal"/>
        <w:jc w:val="right"/>
      </w:pPr>
      <w:r>
        <w:t>к решению</w:t>
      </w:r>
    </w:p>
    <w:p w:rsidR="005365B1" w:rsidRDefault="005365B1">
      <w:pPr>
        <w:pStyle w:val="ConsPlusNormal"/>
        <w:jc w:val="right"/>
      </w:pPr>
      <w:proofErr w:type="spellStart"/>
      <w:r>
        <w:t>Арзамасской</w:t>
      </w:r>
      <w:proofErr w:type="spellEnd"/>
      <w:r>
        <w:t xml:space="preserve"> городской Думы</w:t>
      </w:r>
    </w:p>
    <w:p w:rsidR="005365B1" w:rsidRDefault="005365B1">
      <w:pPr>
        <w:pStyle w:val="ConsPlusNormal"/>
        <w:jc w:val="right"/>
      </w:pPr>
      <w:r>
        <w:t>от 25.04.2006 N 43</w:t>
      </w:r>
    </w:p>
    <w:p w:rsidR="005365B1" w:rsidRDefault="005365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5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Арзамасской</w:t>
            </w:r>
            <w:proofErr w:type="spellEnd"/>
            <w:r>
              <w:rPr>
                <w:color w:val="392C69"/>
              </w:rPr>
              <w:t xml:space="preserve"> городской Думы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23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12.07.2017 </w:t>
            </w:r>
            <w:hyperlink r:id="rId24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решений городской Думы ГО г. Арзамас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2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24.08.2021 </w:t>
            </w:r>
            <w:hyperlink r:id="rId26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02.11.2022 </w:t>
            </w:r>
            <w:hyperlink r:id="rId27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27.06.2025 </w:t>
            </w:r>
            <w:hyperlink r:id="rId28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</w:tr>
    </w:tbl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  <w:r>
        <w:t>Наследие является общенародным достоянием и ценностью, "генетическим кодом" нации, местного сообщества, социальной группы, семьи, позволяющим из поколения в поколение возрождаться во всей полноте и разнообразии культурного накопления и содержания, сохранять уникальную самобытность.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Необходимые действия на сохранение, изучение, возрождение и освоение историко-культурного, духовного и природного наследия во всем его разнообразии и полноте могут быть произведены только путем вовлечения широкой общественности, организаций и предприятий, которые должны быть заинтересованы в сохранении исторических ценностей. Сохраняя, изучая свое наследие, общество, его социальные структуры и отдельные личности получают надежный фундамент и способность к своему дальнейшему развитию и процветанию. Публично отмечая заслуги граждан в деле сохранения историко-культурного, духовного и природного наследия, мы даем тем самым оценку полученным результатам, строим новые планы и программы.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Title"/>
        <w:jc w:val="center"/>
        <w:outlineLvl w:val="1"/>
      </w:pPr>
      <w:bookmarkStart w:id="0" w:name="P57"/>
      <w:bookmarkEnd w:id="0"/>
      <w:r>
        <w:t>ПОЛОЖЕНИЕ</w:t>
      </w:r>
    </w:p>
    <w:p w:rsidR="005365B1" w:rsidRDefault="005365B1">
      <w:pPr>
        <w:pStyle w:val="ConsPlusTitle"/>
        <w:jc w:val="center"/>
      </w:pPr>
      <w:r>
        <w:t>О ПОЧЕТНОМ ЗНАКЕ "БЛАГОДАРЕНИЕ ХРАНИТЕЛЮ НАСЛЕДИЯ"</w:t>
      </w:r>
    </w:p>
    <w:p w:rsidR="005365B1" w:rsidRDefault="005365B1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</w:t>
      </w:r>
    </w:p>
    <w:p w:rsidR="005365B1" w:rsidRDefault="005365B1">
      <w:pPr>
        <w:pStyle w:val="ConsPlusNormal"/>
        <w:jc w:val="center"/>
      </w:pPr>
      <w:r>
        <w:t>области от 27.06.2025 N 638)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  <w:r>
        <w:t>Почетным знаком "Благодарение хранителю наследия" (далее - Знак) награждаются граждане, внесшие значительный вклад в дело сохранения, изучения, возрождения и освоения историко-культурного, духовного и природного наследия (далее - наследие) городского округа город Арзамас Нижегородской области, в том числе за:</w:t>
      </w:r>
    </w:p>
    <w:p w:rsidR="005365B1" w:rsidRDefault="005365B1">
      <w:pPr>
        <w:pStyle w:val="ConsPlusNormal"/>
        <w:jc w:val="both"/>
      </w:pPr>
      <w:r>
        <w:t xml:space="preserve">(в ред. решений городской Думы ГО г. Арзамас Нижегородской области от 02.11.2022 </w:t>
      </w:r>
      <w:hyperlink r:id="rId30">
        <w:r>
          <w:rPr>
            <w:color w:val="0000FF"/>
          </w:rPr>
          <w:t>N 54</w:t>
        </w:r>
      </w:hyperlink>
      <w:r>
        <w:t xml:space="preserve">, от 27.06.2025 </w:t>
      </w:r>
      <w:hyperlink r:id="rId31">
        <w:r>
          <w:rPr>
            <w:color w:val="0000FF"/>
          </w:rPr>
          <w:t>N 638</w:t>
        </w:r>
      </w:hyperlink>
      <w:r>
        <w:t>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lastRenderedPageBreak/>
        <w:t>- практическую работу по сохранению, изучению и освоению наследия;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написание и издание литературы по наследию;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- достижения в области воспитания активного отношения к наследию подрастающего поколения, подготовку учебных программ, цикла уроков краеведения в общеобразовательных и </w:t>
      </w:r>
      <w:proofErr w:type="gramStart"/>
      <w:r>
        <w:t>специальных учебных заведениях</w:t>
      </w:r>
      <w:proofErr w:type="gramEnd"/>
      <w:r>
        <w:t xml:space="preserve"> и СМИ, посвященных изучению наследия;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творческую работу в области сбора и изучения фольклора и народного творчества;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проведение мероприятий по реставрации, консервации, спасению от стихийных бедствий объектов наследия;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достижения в организации внешкольных учреждений культуры по освоению гражданами наследия;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благотворительность, оказание помощи и содействие в работе по спасению и сохранению наследия;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создание эффективного информационного обеспечения деятельности по сохранению наследия;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развитие международных и межрегиональных культурных связей.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Городская Дума утверждает описание почетного знака "Благодарение хранителю наследия", принимает Положение о нем и решение о награждении.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27.06.2025 N 638)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Мэр города Арзамаса: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29.06.2018 N 59)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своим распоряжением создает совет хранителей наследия городского округа город Арзамас Нижегородской области (далее - совет);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02.11.2022 N 54)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- утверждает Положение о совете и Регламент работы совета.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Арзамасской</w:t>
      </w:r>
      <w:proofErr w:type="spellEnd"/>
      <w:r>
        <w:t xml:space="preserve"> городской Думы Нижегородской области от 25.06.2010 N 61)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Состав совета публикуется в СМИ. Совет хранителей наследия рассматривает материалы о награждении, проводит экспертизу их общественной значимости и обеспечивает объективный подход к оценке информации.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Ходатайствовать о присвоении почетного знака "Благодарение хранителю наследия" имеют право: мэр города Арзамаса, председатель городской Думы городского округа город Арзамас Нижегородской области, депутаты городской Думы городского округа город Арзамас Нижегородской области, коллективы предприятий, учреждений, коммерческих и некоммерческих организаций независимо от форм собственности. Ходатайство составляется на имя мэра города. К ходатайству прикладывается </w:t>
      </w:r>
      <w:hyperlink w:anchor="P132">
        <w:r>
          <w:rPr>
            <w:color w:val="0000FF"/>
          </w:rPr>
          <w:t>наградной лист</w:t>
        </w:r>
      </w:hyperlink>
      <w:r>
        <w:t xml:space="preserve"> по форме согласно приложению 3 к настоящему решению.</w:t>
      </w:r>
    </w:p>
    <w:p w:rsidR="005365B1" w:rsidRDefault="005365B1">
      <w:pPr>
        <w:pStyle w:val="ConsPlusNormal"/>
        <w:jc w:val="both"/>
      </w:pPr>
      <w:r>
        <w:t xml:space="preserve">(в ред. решений городской Думы ГО г. Арзамас Нижегородской области от 24.08.2021 </w:t>
      </w:r>
      <w:hyperlink r:id="rId36">
        <w:r>
          <w:rPr>
            <w:color w:val="0000FF"/>
          </w:rPr>
          <w:t>N 132</w:t>
        </w:r>
      </w:hyperlink>
      <w:r>
        <w:t xml:space="preserve">, от 27.06.2025 </w:t>
      </w:r>
      <w:hyperlink r:id="rId37">
        <w:r>
          <w:rPr>
            <w:color w:val="0000FF"/>
          </w:rPr>
          <w:t>N 638</w:t>
        </w:r>
      </w:hyperlink>
      <w:r>
        <w:t>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Ходатайство включает описание конкретных заслуг представляемого к награждению, необходимые материалы, свидетельствующие об </w:t>
      </w:r>
      <w:proofErr w:type="gramStart"/>
      <w:r>
        <w:t>общественной значимости</w:t>
      </w:r>
      <w:proofErr w:type="gramEnd"/>
      <w:r>
        <w:t xml:space="preserve"> проделанной им работы. Ходатайство подается мэру города Арзамаса Нижегородской области. Мэр города Арзамаса направляет его в течение 10 дней со дня получения на рассмотрение совету хранителей </w:t>
      </w:r>
      <w:r>
        <w:lastRenderedPageBreak/>
        <w:t>наследия городского округа, созданному на основании распоряжения мэра города Арзамаса.</w:t>
      </w:r>
    </w:p>
    <w:p w:rsidR="005365B1" w:rsidRDefault="005365B1">
      <w:pPr>
        <w:pStyle w:val="ConsPlusNormal"/>
        <w:jc w:val="both"/>
      </w:pPr>
      <w:r>
        <w:t xml:space="preserve">(в ред. решений городской Думы ГО г. Арзамас Нижегородской области от 24.08.2021 </w:t>
      </w:r>
      <w:hyperlink r:id="rId38">
        <w:r>
          <w:rPr>
            <w:color w:val="0000FF"/>
          </w:rPr>
          <w:t>N 132</w:t>
        </w:r>
      </w:hyperlink>
      <w:r>
        <w:t xml:space="preserve">, от 27.06.2025 </w:t>
      </w:r>
      <w:hyperlink r:id="rId39">
        <w:r>
          <w:rPr>
            <w:color w:val="0000FF"/>
          </w:rPr>
          <w:t>N 638</w:t>
        </w:r>
      </w:hyperlink>
      <w:r>
        <w:t>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Совет хранителей наследия городского округа проводит обсуждение поступившего ходатайства и дает по нему письменное заключение. Совет хранителей наследия городского округа после рассмотрения направляет полученные документы и свое письменное заключение мэру города Арзамаса.</w:t>
      </w:r>
    </w:p>
    <w:p w:rsidR="005365B1" w:rsidRDefault="005365B1">
      <w:pPr>
        <w:pStyle w:val="ConsPlusNormal"/>
        <w:jc w:val="both"/>
      </w:pPr>
      <w:r>
        <w:t xml:space="preserve">(в ред. решений городской Думы ГО г. Арзамас Нижегородской области от 24.08.2021 </w:t>
      </w:r>
      <w:hyperlink r:id="rId40">
        <w:r>
          <w:rPr>
            <w:color w:val="0000FF"/>
          </w:rPr>
          <w:t>N 132</w:t>
        </w:r>
      </w:hyperlink>
      <w:r>
        <w:t xml:space="preserve">, от 27.06.2025 </w:t>
      </w:r>
      <w:hyperlink r:id="rId41">
        <w:r>
          <w:rPr>
            <w:color w:val="0000FF"/>
          </w:rPr>
          <w:t>N 638</w:t>
        </w:r>
      </w:hyperlink>
      <w:r>
        <w:t>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Мэр г. Арзамаса вносит в городскую Думу представление по награждению почетным знаком "Благодарение хранителю наследия" и проект соответствующего решения Думы.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27.06.2025 N 638)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3">
        <w:r>
          <w:rPr>
            <w:color w:val="0000FF"/>
          </w:rPr>
          <w:t>Решение</w:t>
        </w:r>
      </w:hyperlink>
      <w:r>
        <w:t xml:space="preserve"> городской Думы ГО г. Арзамас Нижегородской области от 24.08.2021 N 132.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Вручение почетного знака "Благодарение хранителю наследия" и удостоверения производится мэром города Арзамаса и председателем городской Думы в торжественной обстановке накануне Дня городского округа город Арзамас. По поручению мэра города Арзамаса и председателя городской Думы вручение могут производить иные должностные лица администрации городского округа город Арзамас и городской Думы.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Арзамасской</w:t>
      </w:r>
      <w:proofErr w:type="spellEnd"/>
      <w:r>
        <w:t xml:space="preserve"> городской Думы Нижегородской области от 12.07.2017 N 96, решений городской Думы ГО г. Арзамас Нижегородской области от 29.06.2018 </w:t>
      </w:r>
      <w:hyperlink r:id="rId45">
        <w:r>
          <w:rPr>
            <w:color w:val="0000FF"/>
          </w:rPr>
          <w:t>N 59</w:t>
        </w:r>
      </w:hyperlink>
      <w:r>
        <w:t xml:space="preserve">, от 02.11.2022 </w:t>
      </w:r>
      <w:hyperlink r:id="rId46">
        <w:r>
          <w:rPr>
            <w:color w:val="0000FF"/>
          </w:rPr>
          <w:t>N 54</w:t>
        </w:r>
      </w:hyperlink>
      <w:r>
        <w:t xml:space="preserve">, от 27.06.2025 </w:t>
      </w:r>
      <w:hyperlink r:id="rId47">
        <w:r>
          <w:rPr>
            <w:color w:val="0000FF"/>
          </w:rPr>
          <w:t>N 638</w:t>
        </w:r>
      </w:hyperlink>
      <w:r>
        <w:t>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Гражданам, удостоенным чести быть награжденными Знаком, вручается удостоверение установленного образца, нагрудный знак и единовременное вознаграждение в размере 1000 рублей.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Арзамасской</w:t>
      </w:r>
      <w:proofErr w:type="spellEnd"/>
      <w:r>
        <w:t xml:space="preserve"> городской Думы Нижегородской области от 25.06.2010 N 61)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Знак носится на правой стороне груди.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Повторное награждение Знаком не производится. В случае награждения посмертно Знак, удостоверение к нему и единовременное денежное вознаграждение в размере 1000 рублей вручаются супругу, отцу, матери, сыну, дочери, внуку - без права ношения Знака.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Арзамасской</w:t>
      </w:r>
      <w:proofErr w:type="spellEnd"/>
      <w:r>
        <w:t xml:space="preserve"> городской Думы Нижегородской области от 25.06.2010 N 61)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jc w:val="right"/>
        <w:outlineLvl w:val="0"/>
      </w:pPr>
      <w:r>
        <w:t>Приложение 2</w:t>
      </w:r>
    </w:p>
    <w:p w:rsidR="005365B1" w:rsidRDefault="005365B1">
      <w:pPr>
        <w:pStyle w:val="ConsPlusNormal"/>
        <w:jc w:val="right"/>
      </w:pPr>
      <w:r>
        <w:t>к решению</w:t>
      </w:r>
    </w:p>
    <w:p w:rsidR="005365B1" w:rsidRDefault="005365B1">
      <w:pPr>
        <w:pStyle w:val="ConsPlusNormal"/>
        <w:jc w:val="right"/>
      </w:pPr>
      <w:proofErr w:type="spellStart"/>
      <w:r>
        <w:t>Арзамасской</w:t>
      </w:r>
      <w:proofErr w:type="spellEnd"/>
      <w:r>
        <w:t xml:space="preserve"> городской Думы</w:t>
      </w:r>
    </w:p>
    <w:p w:rsidR="005365B1" w:rsidRDefault="005365B1">
      <w:pPr>
        <w:pStyle w:val="ConsPlusNormal"/>
        <w:jc w:val="right"/>
      </w:pPr>
      <w:r>
        <w:t>от 25.04.2006 N 43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Title"/>
        <w:jc w:val="center"/>
      </w:pPr>
      <w:bookmarkStart w:id="1" w:name="P108"/>
      <w:bookmarkEnd w:id="1"/>
      <w:r>
        <w:t>ОПИСАНИЕ</w:t>
      </w:r>
    </w:p>
    <w:p w:rsidR="005365B1" w:rsidRDefault="005365B1">
      <w:pPr>
        <w:pStyle w:val="ConsPlusTitle"/>
        <w:jc w:val="center"/>
      </w:pPr>
      <w:r>
        <w:t>ПОЧЕТНОГО ЗНАКА "БЛАГОДАРЕНИЕ ХРАНИТЕЛЮ НАСЛЕДИЯ"</w:t>
      </w:r>
    </w:p>
    <w:p w:rsidR="005365B1" w:rsidRDefault="005365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5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от 27.06.2025 N 638)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</w:tr>
    </w:tbl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  <w:r>
        <w:t xml:space="preserve">Знак "Благодарение хранителю наследия" изготавливается из сплава на основе алюминия, имеет форму </w:t>
      </w:r>
      <w:proofErr w:type="spellStart"/>
      <w:r>
        <w:t>шестнадцатилучевой</w:t>
      </w:r>
      <w:proofErr w:type="spellEnd"/>
      <w:r>
        <w:t xml:space="preserve"> золотистой звезды с чередующимися лучами двух типов. Звезда подвешена к крепежному знаку в форме флага Российской Федерации.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 xml:space="preserve">В центре звезды - в золотистой окантовке круглый медальон желтого цвета с рельефным изображением герба городского округа город Арзамас Нижегородской области (золотой щит) с двумя сходящимися в центре шевронами (стропилами) красного и зеленого цвета) с золотистыми окантовками по окружности медальона. На красном эмалевом поле с золотой окантовкой - надпись выпуклыми золотистыми буквами "Благодарение хранителю наследия". Круглый медальон расположен в </w:t>
      </w:r>
      <w:proofErr w:type="spellStart"/>
      <w:r>
        <w:t>восьмилучевой</w:t>
      </w:r>
      <w:proofErr w:type="spellEnd"/>
      <w:r>
        <w:t xml:space="preserve"> звезде красного цвета с золотистой окантовкой и </w:t>
      </w:r>
      <w:proofErr w:type="spellStart"/>
      <w:r>
        <w:t>восьмилучевой</w:t>
      </w:r>
      <w:proofErr w:type="spellEnd"/>
      <w:r>
        <w:t xml:space="preserve"> звезде с гранеными лучами золотистого цвета. Лучи звезд чередуются в правильном порядке. Расстояние между противолежащими концами звезды 35 мм.</w:t>
      </w:r>
    </w:p>
    <w:p w:rsidR="005365B1" w:rsidRDefault="005365B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городской Думы ГО г. Арзамас Нижегородской области от 27.06.2025 N 638)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Крепежный знак выполнен в виде флага с чередующимися полосами белого (белая эмаль), голубого (голубая эмаль) и красного (красная эмаль) цветов с выпуклой окантовкой золотистого цвета. (Возможно выполнение крепежного знака в виде флага городского округа город Арзамас).</w:t>
      </w:r>
    </w:p>
    <w:p w:rsidR="005365B1" w:rsidRDefault="005365B1">
      <w:pPr>
        <w:pStyle w:val="ConsPlusNormal"/>
        <w:spacing w:before="220"/>
        <w:ind w:firstLine="540"/>
        <w:jc w:val="both"/>
      </w:pPr>
      <w:r>
        <w:t>Диаметр медальона 18 мм. Ширина поля 2 мм. Размер крепежного знака 25 мм x 15 мм. Соединение крепежного знака и медальона осуществляется при помощи булавки, крепится к одежде справа.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jc w:val="right"/>
        <w:outlineLvl w:val="0"/>
      </w:pPr>
      <w:r>
        <w:t>Приложение 3</w:t>
      </w:r>
    </w:p>
    <w:p w:rsidR="005365B1" w:rsidRDefault="005365B1">
      <w:pPr>
        <w:pStyle w:val="ConsPlusNormal"/>
        <w:jc w:val="right"/>
      </w:pPr>
      <w:r>
        <w:t>к решению</w:t>
      </w:r>
    </w:p>
    <w:p w:rsidR="005365B1" w:rsidRDefault="005365B1">
      <w:pPr>
        <w:pStyle w:val="ConsPlusNormal"/>
        <w:jc w:val="right"/>
      </w:pPr>
      <w:proofErr w:type="spellStart"/>
      <w:r>
        <w:t>Арзамасской</w:t>
      </w:r>
      <w:proofErr w:type="spellEnd"/>
      <w:r>
        <w:t xml:space="preserve"> городской Думы</w:t>
      </w:r>
    </w:p>
    <w:p w:rsidR="005365B1" w:rsidRDefault="005365B1">
      <w:pPr>
        <w:pStyle w:val="ConsPlusNormal"/>
        <w:jc w:val="right"/>
      </w:pPr>
      <w:r>
        <w:t>от 25.04.2006 N 43</w:t>
      </w:r>
    </w:p>
    <w:p w:rsidR="005365B1" w:rsidRDefault="005365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5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городской Думы ГО г. Арзамас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5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02.11.2022 </w:t>
            </w:r>
            <w:hyperlink r:id="rId53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27.06.2025 </w:t>
            </w:r>
            <w:hyperlink r:id="rId54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</w:tr>
    </w:tbl>
    <w:p w:rsidR="005365B1" w:rsidRDefault="005365B1">
      <w:pPr>
        <w:pStyle w:val="ConsPlusNormal"/>
        <w:ind w:firstLine="540"/>
        <w:jc w:val="both"/>
      </w:pPr>
    </w:p>
    <w:p w:rsidR="005365B1" w:rsidRPr="007E1318" w:rsidRDefault="005365B1" w:rsidP="005365B1">
      <w:pPr>
        <w:spacing w:after="160" w:line="259" w:lineRule="auto"/>
        <w:ind w:firstLine="284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  <w:bookmarkStart w:id="2" w:name="P132"/>
      <w:bookmarkEnd w:id="2"/>
      <w:r w:rsidRPr="007E131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НАГРАДНОЙ ЛИСТ</w:t>
      </w:r>
    </w:p>
    <w:p w:rsidR="005365B1" w:rsidRPr="007E1318" w:rsidRDefault="005365B1" w:rsidP="005365B1">
      <w:pPr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Российская Федерация, Нижегородская область,</w:t>
      </w:r>
    </w:p>
    <w:p w:rsidR="005365B1" w:rsidRPr="007E1318" w:rsidRDefault="005365B1" w:rsidP="005365B1">
      <w:pPr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городской округ город Арзамас Нижегородской области,</w:t>
      </w:r>
    </w:p>
    <w:p w:rsidR="005365B1" w:rsidRPr="007E1318" w:rsidRDefault="005365B1" w:rsidP="005365B1">
      <w:pPr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городской знак «Благодарение хранителю наследия»</w:t>
      </w:r>
    </w:p>
    <w:p w:rsidR="005365B1" w:rsidRPr="007E1318" w:rsidRDefault="005365B1" w:rsidP="005365B1">
      <w:pPr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996314</wp:posOffset>
                </wp:positionH>
                <wp:positionV relativeFrom="paragraph">
                  <wp:posOffset>174625</wp:posOffset>
                </wp:positionV>
                <wp:extent cx="48863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5C6CD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3.75pt" to="463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1. Фамилия </w: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1329689</wp:posOffset>
                </wp:positionH>
                <wp:positionV relativeFrom="paragraph">
                  <wp:posOffset>179070</wp:posOffset>
                </wp:positionV>
                <wp:extent cx="456247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D5A4C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4.1pt" to="463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2. Имя, отчество </w: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3310889</wp:posOffset>
                </wp:positionH>
                <wp:positionV relativeFrom="paragraph">
                  <wp:posOffset>173990</wp:posOffset>
                </wp:positionV>
                <wp:extent cx="258127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E8F13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13.7pt" to="463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3. Должность, место работы (род деятельности) </w: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159385</wp:posOffset>
                </wp:positionV>
                <wp:extent cx="56769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4A1FB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2.55pt" to="468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173990</wp:posOffset>
                </wp:positionV>
                <wp:extent cx="57150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677AC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3.7pt" to="46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168910</wp:posOffset>
                </wp:positionV>
                <wp:extent cx="45720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C7578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13.3pt" to="469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4. Дата рождения </w: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411480</wp:posOffset>
                </wp:positionV>
                <wp:extent cx="58102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6C2D3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32.4pt" to="471.4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154305</wp:posOffset>
                </wp:positionV>
                <wp:extent cx="47434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547BD"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2.15pt" to="470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5. Образование </w: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5365B1" w:rsidRPr="007E1318" w:rsidRDefault="00BD537E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179705</wp:posOffset>
                </wp:positionV>
                <wp:extent cx="43815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CCCFD"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4.15pt" to="46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5365B1"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6. Домашний адрес </w:t>
      </w:r>
    </w:p>
    <w:p w:rsidR="005365B1" w:rsidRPr="007E1318" w:rsidRDefault="005365B1" w:rsidP="005365B1">
      <w:pPr>
        <w:spacing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7. Характеристика с указанием конкретных заслуг представляемого к награждению.</w:t>
      </w:r>
    </w:p>
    <w:p w:rsidR="005365B1" w:rsidRPr="007E1318" w:rsidRDefault="005365B1" w:rsidP="005365B1">
      <w:p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5365B1" w:rsidRPr="007E1318" w:rsidRDefault="005365B1" w:rsidP="005365B1">
      <w:pPr>
        <w:spacing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5365B1" w:rsidRPr="007E1318" w:rsidRDefault="005365B1" w:rsidP="005365B1">
      <w:pPr>
        <w:spacing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5365B1" w:rsidRPr="007E1318" w:rsidRDefault="005365B1" w:rsidP="005365B1">
      <w:pPr>
        <w:spacing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8. Каким органом рекомендована кандидатура: </w:t>
      </w:r>
    </w:p>
    <w:p w:rsidR="005365B1" w:rsidRPr="007E1318" w:rsidRDefault="005365B1" w:rsidP="005365B1">
      <w:pPr>
        <w:spacing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5365B1" w:rsidRPr="007E1318" w:rsidRDefault="005365B1" w:rsidP="005365B1">
      <w:pPr>
        <w:spacing w:before="240"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Подпись председателя собрания   ___________________________       </w:t>
      </w:r>
    </w:p>
    <w:p w:rsidR="005365B1" w:rsidRPr="007E1318" w:rsidRDefault="005365B1" w:rsidP="005365B1">
      <w:pPr>
        <w:spacing w:after="160" w:line="259" w:lineRule="auto"/>
        <w:ind w:firstLine="284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9.Состав совета хранителей ________________________________________________________________________________________________________________________________________________________________________________________________________________________</w:t>
      </w:r>
      <w:r w:rsidR="00BD537E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_______________</w:t>
      </w:r>
    </w:p>
    <w:p w:rsidR="005365B1" w:rsidRPr="007E1318" w:rsidRDefault="005365B1" w:rsidP="005365B1">
      <w:pPr>
        <w:spacing w:after="160" w:line="259" w:lineRule="auto"/>
        <w:ind w:firstLine="284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10. Заключение совета хранителей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11. Глава муниципального образования</w:t>
      </w:r>
    </w:p>
    <w:p w:rsidR="005365B1" w:rsidRPr="007E1318" w:rsidRDefault="005365B1" w:rsidP="005365B1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Мэр городского округа город </w:t>
      </w:r>
      <w:proofErr w:type="gramStart"/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Арз</w:t>
      </w:r>
      <w:r w:rsidR="00BD537E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амас  _</w:t>
      </w:r>
      <w:proofErr w:type="gramEnd"/>
      <w:r w:rsidR="00BD537E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___________________</w: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   </w:t>
      </w: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А.А. Щелоков </w:t>
      </w:r>
    </w:p>
    <w:p w:rsidR="005365B1" w:rsidRPr="007E1318" w:rsidRDefault="005365B1" w:rsidP="005365B1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7E1318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М.П.                                                                дата _________________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jc w:val="right"/>
        <w:outlineLvl w:val="0"/>
      </w:pPr>
      <w:r>
        <w:t>Приложение N 4</w:t>
      </w:r>
    </w:p>
    <w:p w:rsidR="005365B1" w:rsidRDefault="005365B1">
      <w:pPr>
        <w:pStyle w:val="ConsPlusNormal"/>
        <w:jc w:val="right"/>
      </w:pPr>
      <w:r>
        <w:t>к решению</w:t>
      </w:r>
    </w:p>
    <w:p w:rsidR="005365B1" w:rsidRDefault="005365B1">
      <w:pPr>
        <w:pStyle w:val="ConsPlusNormal"/>
        <w:jc w:val="right"/>
      </w:pPr>
      <w:proofErr w:type="spellStart"/>
      <w:r>
        <w:t>Арзамасской</w:t>
      </w:r>
      <w:proofErr w:type="spellEnd"/>
      <w:r>
        <w:t xml:space="preserve"> городской Думы</w:t>
      </w:r>
    </w:p>
    <w:p w:rsidR="005365B1" w:rsidRDefault="005365B1">
      <w:pPr>
        <w:pStyle w:val="ConsPlusNormal"/>
        <w:jc w:val="right"/>
      </w:pPr>
      <w:r>
        <w:t>Нижегородской области</w:t>
      </w:r>
    </w:p>
    <w:p w:rsidR="005365B1" w:rsidRDefault="005365B1">
      <w:pPr>
        <w:pStyle w:val="ConsPlusNormal"/>
        <w:jc w:val="right"/>
      </w:pPr>
      <w:r>
        <w:t>от 25.04.2006 N 43</w:t>
      </w:r>
    </w:p>
    <w:p w:rsidR="005365B1" w:rsidRDefault="005365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5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от 27.06.2025 N 638)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</w:tr>
    </w:tbl>
    <w:p w:rsidR="005365B1" w:rsidRDefault="005365B1">
      <w:pPr>
        <w:pStyle w:val="ConsPlusNormal"/>
        <w:ind w:firstLine="540"/>
        <w:jc w:val="both"/>
      </w:pPr>
    </w:p>
    <w:p w:rsidR="002B5FEE" w:rsidRPr="002B5FEE" w:rsidRDefault="002B5FEE" w:rsidP="002B5FEE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СОГЛАСИЕ</w:t>
      </w:r>
    </w:p>
    <w:p w:rsidR="002B5FEE" w:rsidRPr="002B5FEE" w:rsidRDefault="002B5FEE" w:rsidP="002B5FEE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на обработку персональных данных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</w:p>
    <w:p w:rsidR="002B5FEE" w:rsidRPr="002B5FEE" w:rsidRDefault="002B5FEE" w:rsidP="002B5FEE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Я, ___________________________________________________________________________________</w:t>
      </w:r>
    </w:p>
    <w:p w:rsidR="002B5FEE" w:rsidRPr="002B5FEE" w:rsidRDefault="002B5FEE" w:rsidP="002B5FEE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(Ф.И.О.)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</w:p>
    <w:p w:rsidR="002B5FEE" w:rsidRPr="002B5FEE" w:rsidRDefault="002B5FEE" w:rsidP="002B5FEE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зарегистрированный(</w:t>
      </w:r>
      <w:proofErr w:type="spellStart"/>
      <w:r w:rsidRPr="002B5FEE">
        <w:rPr>
          <w:rFonts w:ascii="Calibri" w:eastAsia="Times New Roman" w:hAnsi="Calibri" w:cs="Calibri"/>
          <w:szCs w:val="20"/>
        </w:rPr>
        <w:t>ая</w:t>
      </w:r>
      <w:proofErr w:type="spellEnd"/>
      <w:r w:rsidRPr="002B5FEE">
        <w:rPr>
          <w:rFonts w:ascii="Calibri" w:eastAsia="Times New Roman" w:hAnsi="Calibri" w:cs="Calibri"/>
          <w:szCs w:val="20"/>
        </w:rPr>
        <w:t>) по адресу _______________________________________________________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lastRenderedPageBreak/>
        <w:t>паспорт серия ________ N _______________, выдан _________________________________________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_____________________________________________________________________________________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_____________________________________________________________________________________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фамилия, имя, отчество;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дата рождения;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должность, место работы;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сведения об образовании;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сведения о наградах и датах награждений;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сведения о стаже;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сведения о трудовой деятельности;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адрес регистрации;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паспорт (серия, номер, кем и когда выдан);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иные персональные данные, указанные в наградных материалах.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Я ознакомлен с тем, что: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 xml:space="preserve"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</w:t>
      </w:r>
      <w:hyperlink r:id="rId56">
        <w:proofErr w:type="spellStart"/>
        <w:r w:rsidRPr="002B5FEE">
          <w:rPr>
            <w:rFonts w:ascii="Calibri" w:eastAsia="Times New Roman" w:hAnsi="Calibri" w:cs="Calibri"/>
            <w:color w:val="0000FF"/>
            <w:szCs w:val="20"/>
          </w:rPr>
          <w:t>пп</w:t>
        </w:r>
        <w:proofErr w:type="spellEnd"/>
        <w:r w:rsidRPr="002B5FEE">
          <w:rPr>
            <w:rFonts w:ascii="Calibri" w:eastAsia="Times New Roman" w:hAnsi="Calibri" w:cs="Calibri"/>
            <w:color w:val="0000FF"/>
            <w:szCs w:val="20"/>
          </w:rPr>
          <w:t>. 2</w:t>
        </w:r>
      </w:hyperlink>
      <w:r w:rsidRPr="002B5FEE">
        <w:rPr>
          <w:rFonts w:ascii="Calibri" w:eastAsia="Times New Roman" w:hAnsi="Calibri" w:cs="Calibri"/>
          <w:szCs w:val="20"/>
        </w:rPr>
        <w:t xml:space="preserve"> - </w:t>
      </w:r>
      <w:hyperlink r:id="rId57">
        <w:r w:rsidRPr="002B5FEE">
          <w:rPr>
            <w:rFonts w:ascii="Calibri" w:eastAsia="Times New Roman" w:hAnsi="Calibri" w:cs="Calibri"/>
            <w:color w:val="0000FF"/>
            <w:szCs w:val="20"/>
          </w:rPr>
          <w:t>9.1</w:t>
        </w:r>
      </w:hyperlink>
      <w:r w:rsidRPr="002B5FEE">
        <w:rPr>
          <w:rFonts w:ascii="Calibri" w:eastAsia="Times New Roman" w:hAnsi="Calibri" w:cs="Calibri"/>
          <w:szCs w:val="20"/>
        </w:rPr>
        <w:t xml:space="preserve">, </w:t>
      </w:r>
      <w:hyperlink r:id="rId58">
        <w:r w:rsidRPr="002B5FEE">
          <w:rPr>
            <w:rFonts w:ascii="Calibri" w:eastAsia="Times New Roman" w:hAnsi="Calibri" w:cs="Calibri"/>
            <w:color w:val="0000FF"/>
            <w:szCs w:val="20"/>
          </w:rPr>
          <w:t>11 ч. 1 ст. 6</w:t>
        </w:r>
      </w:hyperlink>
      <w:r w:rsidRPr="002B5FEE">
        <w:rPr>
          <w:rFonts w:ascii="Calibri" w:eastAsia="Times New Roman" w:hAnsi="Calibri" w:cs="Calibri"/>
          <w:szCs w:val="20"/>
        </w:rPr>
        <w:t xml:space="preserve">, </w:t>
      </w:r>
      <w:hyperlink r:id="rId59">
        <w:r w:rsidRPr="002B5FEE">
          <w:rPr>
            <w:rFonts w:ascii="Calibri" w:eastAsia="Times New Roman" w:hAnsi="Calibri" w:cs="Calibri"/>
            <w:color w:val="0000FF"/>
            <w:szCs w:val="20"/>
          </w:rPr>
          <w:t>ч. 2 ст. 10</w:t>
        </w:r>
      </w:hyperlink>
      <w:r w:rsidRPr="002B5FEE">
        <w:rPr>
          <w:rFonts w:ascii="Calibri" w:eastAsia="Times New Roman" w:hAnsi="Calibri" w:cs="Calibri"/>
          <w:szCs w:val="20"/>
        </w:rPr>
        <w:t xml:space="preserve"> и </w:t>
      </w:r>
      <w:hyperlink r:id="rId60">
        <w:r w:rsidRPr="002B5FEE">
          <w:rPr>
            <w:rFonts w:ascii="Calibri" w:eastAsia="Times New Roman" w:hAnsi="Calibri" w:cs="Calibri"/>
            <w:color w:val="0000FF"/>
            <w:szCs w:val="20"/>
          </w:rPr>
          <w:t>ч. 2 ст. 11</w:t>
        </w:r>
      </w:hyperlink>
      <w:r w:rsidRPr="002B5FEE">
        <w:rPr>
          <w:rFonts w:ascii="Calibri" w:eastAsia="Times New Roman" w:hAnsi="Calibri" w:cs="Calibri"/>
          <w:szCs w:val="20"/>
        </w:rPr>
        <w:t xml:space="preserve"> Федерального закона от 27.07.2006 N 152-ФЗ "О персональных данных".</w:t>
      </w:r>
    </w:p>
    <w:p w:rsidR="002B5FEE" w:rsidRPr="002B5FEE" w:rsidRDefault="002B5FEE" w:rsidP="002B5FEE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</w:p>
    <w:p w:rsidR="002B5FEE" w:rsidRPr="002B5FEE" w:rsidRDefault="002B5FEE" w:rsidP="002B5FEE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>"___" ___________ 20__ г.         _______________________     ____________________</w:t>
      </w:r>
    </w:p>
    <w:p w:rsidR="002B5FEE" w:rsidRPr="002B5FEE" w:rsidRDefault="002B5FEE" w:rsidP="002B5FEE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2B5FEE">
        <w:rPr>
          <w:rFonts w:ascii="Calibri" w:eastAsia="Times New Roman" w:hAnsi="Calibri" w:cs="Calibri"/>
          <w:szCs w:val="20"/>
        </w:rPr>
        <w:t xml:space="preserve">                                                (</w:t>
      </w:r>
      <w:proofErr w:type="gramStart"/>
      <w:r w:rsidRPr="002B5FEE">
        <w:rPr>
          <w:rFonts w:ascii="Calibri" w:eastAsia="Times New Roman" w:hAnsi="Calibri" w:cs="Calibri"/>
          <w:szCs w:val="20"/>
        </w:rPr>
        <w:t xml:space="preserve">подпись)   </w:t>
      </w:r>
      <w:proofErr w:type="gramEnd"/>
      <w:r w:rsidRPr="002B5FEE">
        <w:rPr>
          <w:rFonts w:ascii="Calibri" w:eastAsia="Times New Roman" w:hAnsi="Calibri" w:cs="Calibri"/>
          <w:szCs w:val="20"/>
        </w:rPr>
        <w:t xml:space="preserve">                                       (ФИО)</w:t>
      </w: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3126C9" w:rsidRDefault="003126C9">
      <w:pPr>
        <w:pStyle w:val="ConsPlusNormal"/>
        <w:ind w:firstLine="540"/>
        <w:jc w:val="both"/>
      </w:pPr>
    </w:p>
    <w:p w:rsidR="003126C9" w:rsidRDefault="003126C9">
      <w:pPr>
        <w:pStyle w:val="ConsPlusNormal"/>
        <w:ind w:firstLine="540"/>
        <w:jc w:val="both"/>
      </w:pPr>
    </w:p>
    <w:p w:rsidR="003126C9" w:rsidRDefault="003126C9">
      <w:pPr>
        <w:pStyle w:val="ConsPlusNormal"/>
        <w:ind w:firstLine="540"/>
        <w:jc w:val="both"/>
      </w:pPr>
      <w:bookmarkStart w:id="3" w:name="_GoBack"/>
      <w:bookmarkEnd w:id="3"/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jc w:val="right"/>
        <w:outlineLvl w:val="0"/>
      </w:pPr>
      <w:r>
        <w:lastRenderedPageBreak/>
        <w:t>Приложение N 5</w:t>
      </w:r>
    </w:p>
    <w:p w:rsidR="005365B1" w:rsidRDefault="005365B1">
      <w:pPr>
        <w:pStyle w:val="ConsPlusNormal"/>
        <w:jc w:val="right"/>
      </w:pPr>
      <w:r>
        <w:t>к решению</w:t>
      </w:r>
    </w:p>
    <w:p w:rsidR="005365B1" w:rsidRDefault="005365B1">
      <w:pPr>
        <w:pStyle w:val="ConsPlusNormal"/>
        <w:jc w:val="right"/>
      </w:pPr>
      <w:proofErr w:type="spellStart"/>
      <w:r>
        <w:t>Арзамасской</w:t>
      </w:r>
      <w:proofErr w:type="spellEnd"/>
      <w:r>
        <w:t xml:space="preserve"> городской Думы</w:t>
      </w:r>
    </w:p>
    <w:p w:rsidR="005365B1" w:rsidRDefault="005365B1">
      <w:pPr>
        <w:pStyle w:val="ConsPlusNormal"/>
        <w:jc w:val="right"/>
      </w:pPr>
      <w:r>
        <w:t>Нижегородской области</w:t>
      </w:r>
    </w:p>
    <w:p w:rsidR="005365B1" w:rsidRDefault="005365B1">
      <w:pPr>
        <w:pStyle w:val="ConsPlusNormal"/>
        <w:jc w:val="right"/>
      </w:pPr>
      <w:r>
        <w:t>от 25.04.2006 N 43</w:t>
      </w:r>
    </w:p>
    <w:p w:rsidR="005365B1" w:rsidRDefault="005365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5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6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5365B1" w:rsidRDefault="005365B1">
            <w:pPr>
              <w:pStyle w:val="ConsPlusNormal"/>
              <w:jc w:val="center"/>
            </w:pPr>
            <w:r>
              <w:rPr>
                <w:color w:val="392C69"/>
              </w:rPr>
              <w:t>от 27.06.2025 N 638)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B1" w:rsidRDefault="005365B1">
            <w:pPr>
              <w:pStyle w:val="ConsPlusNormal"/>
            </w:pPr>
          </w:p>
        </w:tc>
      </w:tr>
    </w:tbl>
    <w:p w:rsidR="005365B1" w:rsidRDefault="005365B1">
      <w:pPr>
        <w:pStyle w:val="ConsPlusNormal"/>
        <w:ind w:firstLine="540"/>
        <w:jc w:val="both"/>
      </w:pP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СОГЛАСИЕ</w:t>
      </w: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на обработку персональных данных, разрешенных</w:t>
      </w: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субъектом персональных данных для распространения</w:t>
      </w:r>
    </w:p>
    <w:p w:rsidR="003126C9" w:rsidRPr="003126C9" w:rsidRDefault="003126C9" w:rsidP="003126C9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Я, ________________________________________________________________________________</w:t>
      </w: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(указать Ф.И.О.)</w:t>
      </w:r>
    </w:p>
    <w:p w:rsidR="003126C9" w:rsidRPr="003126C9" w:rsidRDefault="003126C9" w:rsidP="003126C9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</w:p>
    <w:p w:rsidR="003126C9" w:rsidRPr="003126C9" w:rsidRDefault="003126C9" w:rsidP="003126C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зарегистрированный(</w:t>
      </w:r>
      <w:proofErr w:type="spellStart"/>
      <w:r w:rsidRPr="003126C9">
        <w:rPr>
          <w:rFonts w:ascii="Calibri" w:eastAsia="Times New Roman" w:hAnsi="Calibri" w:cs="Calibri"/>
          <w:szCs w:val="20"/>
        </w:rPr>
        <w:t>ая</w:t>
      </w:r>
      <w:proofErr w:type="spellEnd"/>
      <w:r w:rsidRPr="003126C9">
        <w:rPr>
          <w:rFonts w:ascii="Calibri" w:eastAsia="Times New Roman" w:hAnsi="Calibri" w:cs="Calibri"/>
          <w:szCs w:val="20"/>
        </w:rPr>
        <w:t>) по адресу ______________________________________________________</w:t>
      </w:r>
    </w:p>
    <w:p w:rsidR="003126C9" w:rsidRPr="003126C9" w:rsidRDefault="003126C9" w:rsidP="003126C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</w:rPr>
      </w:pPr>
    </w:p>
    <w:p w:rsidR="003126C9" w:rsidRPr="003126C9" w:rsidRDefault="003126C9" w:rsidP="003126C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паспорт серия ___________ N _______________________</w:t>
      </w:r>
      <w:proofErr w:type="gramStart"/>
      <w:r w:rsidRPr="003126C9">
        <w:rPr>
          <w:rFonts w:ascii="Calibri" w:eastAsia="Times New Roman" w:hAnsi="Calibri" w:cs="Calibri"/>
          <w:szCs w:val="20"/>
        </w:rPr>
        <w:t>_,выдан</w:t>
      </w:r>
      <w:proofErr w:type="gramEnd"/>
      <w:r w:rsidRPr="003126C9">
        <w:rPr>
          <w:rFonts w:ascii="Calibri" w:eastAsia="Times New Roman" w:hAnsi="Calibri" w:cs="Calibri"/>
          <w:szCs w:val="20"/>
        </w:rPr>
        <w:t xml:space="preserve"> _____________________________</w:t>
      </w: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 xml:space="preserve">                                                                                                                      (дата)</w:t>
      </w:r>
    </w:p>
    <w:p w:rsidR="003126C9" w:rsidRPr="003126C9" w:rsidRDefault="003126C9" w:rsidP="003126C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</w:rPr>
      </w:pP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____________________________________________________________________________________</w:t>
      </w: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(кем выдан)</w:t>
      </w:r>
    </w:p>
    <w:p w:rsidR="003126C9" w:rsidRPr="003126C9" w:rsidRDefault="003126C9" w:rsidP="003126C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</w:rPr>
      </w:pPr>
    </w:p>
    <w:p w:rsidR="003126C9" w:rsidRPr="003126C9" w:rsidRDefault="003126C9" w:rsidP="003126C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_____________________________________________________________________________________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 согласно решению городской Думы городского округа город Арзамас Нижегородской области от 31.01.2023 N 170 "Об учреждении в городском округе город Арзамас Нижегородской области почетного знака "За любовь к родной земле"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"Интернет", а также в печатных средствах массовой информации содержащих данные: фамилия, имя, отчество (при наличии), место работы и должность, фотографии.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Условия и запреты на обработку персональных данных (</w:t>
      </w:r>
      <w:hyperlink r:id="rId62">
        <w:r w:rsidRPr="003126C9">
          <w:rPr>
            <w:rFonts w:ascii="Calibri" w:eastAsia="Times New Roman" w:hAnsi="Calibri" w:cs="Calibri"/>
            <w:color w:val="0000FF"/>
            <w:szCs w:val="20"/>
          </w:rPr>
          <w:t>ч. 9 ст. 10.1</w:t>
        </w:r>
      </w:hyperlink>
      <w:r w:rsidRPr="003126C9">
        <w:rPr>
          <w:rFonts w:ascii="Calibri" w:eastAsia="Times New Roman" w:hAnsi="Calibri" w:cs="Calibri"/>
          <w:szCs w:val="20"/>
        </w:rPr>
        <w:t xml:space="preserve"> Федерального закона от 27 июля 2006 г. N 152-ФЗ "О персональных данных) (нужное отметить/заполняется по желанию):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- не устанавливаю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- устанавливаю запрет на передачу (кроме предъявления доступа) этих данных оператором неограниченному кругу лиц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- устанавливаю запрет на обработку (кроме получения доступа) этих данных неограниченным кругом лиц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- устанавливаю условия обработки (кроме получения доступа) этих данных неограниченным кругом лиц: ____________________________________________.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 xml:space="preserve">Условия, при которых полученные персональные данные могут передаваться оператором </w:t>
      </w:r>
      <w:r w:rsidRPr="003126C9">
        <w:rPr>
          <w:rFonts w:ascii="Calibri" w:eastAsia="Times New Roman" w:hAnsi="Calibri" w:cs="Calibri"/>
          <w:szCs w:val="20"/>
        </w:rPr>
        <w:lastRenderedPageBreak/>
        <w:t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отметить/заполняется по желанию):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- не устанавливаю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- устанавливаю _________________________________________________.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Настоящее согласие действует со дня его подписания и до дня отзыва в письменной форме.</w:t>
      </w:r>
    </w:p>
    <w:p w:rsidR="003126C9" w:rsidRPr="003126C9" w:rsidRDefault="003126C9" w:rsidP="003126C9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3126C9" w:rsidRPr="003126C9" w:rsidRDefault="003126C9" w:rsidP="003126C9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</w:p>
    <w:p w:rsidR="003126C9" w:rsidRPr="003126C9" w:rsidRDefault="003126C9" w:rsidP="003126C9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>"___" ___________ 20__ г.           _______________________    ________________________</w:t>
      </w:r>
    </w:p>
    <w:p w:rsidR="003126C9" w:rsidRPr="003126C9" w:rsidRDefault="003126C9" w:rsidP="003126C9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</w:rPr>
      </w:pPr>
      <w:r w:rsidRPr="003126C9">
        <w:rPr>
          <w:rFonts w:ascii="Calibri" w:eastAsia="Times New Roman" w:hAnsi="Calibri" w:cs="Calibri"/>
          <w:szCs w:val="20"/>
        </w:rPr>
        <w:t xml:space="preserve">                                                      (</w:t>
      </w:r>
      <w:proofErr w:type="gramStart"/>
      <w:r w:rsidRPr="003126C9">
        <w:rPr>
          <w:rFonts w:ascii="Calibri" w:eastAsia="Times New Roman" w:hAnsi="Calibri" w:cs="Calibri"/>
          <w:szCs w:val="20"/>
        </w:rPr>
        <w:t xml:space="preserve">подпись)   </w:t>
      </w:r>
      <w:proofErr w:type="gramEnd"/>
      <w:r w:rsidRPr="003126C9">
        <w:rPr>
          <w:rFonts w:ascii="Calibri" w:eastAsia="Times New Roman" w:hAnsi="Calibri" w:cs="Calibri"/>
          <w:szCs w:val="20"/>
        </w:rPr>
        <w:t xml:space="preserve">                                          (ФИО)</w:t>
      </w:r>
    </w:p>
    <w:p w:rsidR="003126C9" w:rsidRPr="003126C9" w:rsidRDefault="003126C9" w:rsidP="003126C9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</w:rPr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ind w:firstLine="540"/>
        <w:jc w:val="both"/>
      </w:pPr>
    </w:p>
    <w:p w:rsidR="005365B1" w:rsidRDefault="005365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9E8" w:rsidRDefault="00F269E8"/>
    <w:sectPr w:rsidR="00F269E8" w:rsidSect="00FE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B1"/>
    <w:rsid w:val="002B5FEE"/>
    <w:rsid w:val="003126C9"/>
    <w:rsid w:val="005365B1"/>
    <w:rsid w:val="00BD537E"/>
    <w:rsid w:val="00F2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9D4C0-2C1C-4EFB-9425-A3613EE2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B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6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6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320850&amp;dst=100008" TargetMode="External"/><Relationship Id="rId18" Type="http://schemas.openxmlformats.org/officeDocument/2006/relationships/hyperlink" Target="https://login.consultant.ru/link/?req=doc&amp;base=RLAW187&amp;n=320850&amp;dst=100012" TargetMode="External"/><Relationship Id="rId26" Type="http://schemas.openxmlformats.org/officeDocument/2006/relationships/hyperlink" Target="https://login.consultant.ru/link/?req=doc&amp;base=RLAW187&amp;n=246850&amp;dst=100005" TargetMode="External"/><Relationship Id="rId39" Type="http://schemas.openxmlformats.org/officeDocument/2006/relationships/hyperlink" Target="https://login.consultant.ru/link/?req=doc&amp;base=RLAW187&amp;n=320850&amp;dst=100019" TargetMode="External"/><Relationship Id="rId21" Type="http://schemas.openxmlformats.org/officeDocument/2006/relationships/hyperlink" Target="https://login.consultant.ru/link/?req=doc&amp;base=RLAW187&amp;n=160216&amp;dst=100006" TargetMode="External"/><Relationship Id="rId34" Type="http://schemas.openxmlformats.org/officeDocument/2006/relationships/hyperlink" Target="https://login.consultant.ru/link/?req=doc&amp;base=RLAW187&amp;n=263108&amp;dst=100013" TargetMode="External"/><Relationship Id="rId42" Type="http://schemas.openxmlformats.org/officeDocument/2006/relationships/hyperlink" Target="https://login.consultant.ru/link/?req=doc&amp;base=RLAW187&amp;n=320850&amp;dst=100021" TargetMode="External"/><Relationship Id="rId47" Type="http://schemas.openxmlformats.org/officeDocument/2006/relationships/hyperlink" Target="https://login.consultant.ru/link/?req=doc&amp;base=RLAW187&amp;n=320850&amp;dst=100022" TargetMode="External"/><Relationship Id="rId50" Type="http://schemas.openxmlformats.org/officeDocument/2006/relationships/hyperlink" Target="https://login.consultant.ru/link/?req=doc&amp;base=RLAW187&amp;n=320850&amp;dst=100023" TargetMode="External"/><Relationship Id="rId55" Type="http://schemas.openxmlformats.org/officeDocument/2006/relationships/hyperlink" Target="https://login.consultant.ru/link/?req=doc&amp;base=RLAW187&amp;n=320850&amp;dst=10002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7&amp;n=18026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20850&amp;dst=100010" TargetMode="External"/><Relationship Id="rId20" Type="http://schemas.openxmlformats.org/officeDocument/2006/relationships/hyperlink" Target="https://login.consultant.ru/link/?req=doc&amp;base=RLAW187&amp;n=263108&amp;dst=100010" TargetMode="External"/><Relationship Id="rId29" Type="http://schemas.openxmlformats.org/officeDocument/2006/relationships/hyperlink" Target="https://login.consultant.ru/link/?req=doc&amp;base=RLAW187&amp;n=320850&amp;dst=100014" TargetMode="External"/><Relationship Id="rId41" Type="http://schemas.openxmlformats.org/officeDocument/2006/relationships/hyperlink" Target="https://login.consultant.ru/link/?req=doc&amp;base=RLAW187&amp;n=320850&amp;dst=100020" TargetMode="External"/><Relationship Id="rId54" Type="http://schemas.openxmlformats.org/officeDocument/2006/relationships/hyperlink" Target="https://login.consultant.ru/link/?req=doc&amp;base=RLAW187&amp;n=320850&amp;dst=100027" TargetMode="External"/><Relationship Id="rId62" Type="http://schemas.openxmlformats.org/officeDocument/2006/relationships/hyperlink" Target="https://login.consultant.ru/link/?req=doc&amp;base=LAW&amp;n=499769&amp;dst=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160216&amp;dst=100005" TargetMode="External"/><Relationship Id="rId11" Type="http://schemas.openxmlformats.org/officeDocument/2006/relationships/hyperlink" Target="https://login.consultant.ru/link/?req=doc&amp;base=RLAW187&amp;n=335212&amp;dst=102306" TargetMode="External"/><Relationship Id="rId24" Type="http://schemas.openxmlformats.org/officeDocument/2006/relationships/hyperlink" Target="https://login.consultant.ru/link/?req=doc&amp;base=RLAW187&amp;n=160216&amp;dst=100005" TargetMode="External"/><Relationship Id="rId32" Type="http://schemas.openxmlformats.org/officeDocument/2006/relationships/hyperlink" Target="https://login.consultant.ru/link/?req=doc&amp;base=RLAW187&amp;n=320850&amp;dst=100017" TargetMode="External"/><Relationship Id="rId37" Type="http://schemas.openxmlformats.org/officeDocument/2006/relationships/hyperlink" Target="https://login.consultant.ru/link/?req=doc&amp;base=RLAW187&amp;n=320850&amp;dst=100018" TargetMode="External"/><Relationship Id="rId40" Type="http://schemas.openxmlformats.org/officeDocument/2006/relationships/hyperlink" Target="https://login.consultant.ru/link/?req=doc&amp;base=RLAW187&amp;n=246850&amp;dst=100009" TargetMode="External"/><Relationship Id="rId45" Type="http://schemas.openxmlformats.org/officeDocument/2006/relationships/hyperlink" Target="https://login.consultant.ru/link/?req=doc&amp;base=RLAW187&amp;n=180267&amp;dst=100014" TargetMode="External"/><Relationship Id="rId53" Type="http://schemas.openxmlformats.org/officeDocument/2006/relationships/hyperlink" Target="https://login.consultant.ru/link/?req=doc&amp;base=RLAW187&amp;n=263108&amp;dst=100015" TargetMode="External"/><Relationship Id="rId58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hyperlink" Target="https://login.consultant.ru/link/?req=doc&amp;base=RLAW187&amp;n=89090&amp;dst=100005" TargetMode="External"/><Relationship Id="rId15" Type="http://schemas.openxmlformats.org/officeDocument/2006/relationships/hyperlink" Target="https://login.consultant.ru/link/?req=doc&amp;base=RLAW187&amp;n=320850&amp;dst=100009" TargetMode="External"/><Relationship Id="rId23" Type="http://schemas.openxmlformats.org/officeDocument/2006/relationships/hyperlink" Target="https://login.consultant.ru/link/?req=doc&amp;base=RLAW187&amp;n=89090&amp;dst=100005" TargetMode="External"/><Relationship Id="rId28" Type="http://schemas.openxmlformats.org/officeDocument/2006/relationships/hyperlink" Target="https://login.consultant.ru/link/?req=doc&amp;base=RLAW187&amp;n=320850&amp;dst=100013" TargetMode="External"/><Relationship Id="rId36" Type="http://schemas.openxmlformats.org/officeDocument/2006/relationships/hyperlink" Target="https://login.consultant.ru/link/?req=doc&amp;base=RLAW187&amp;n=246850&amp;dst=100007" TargetMode="External"/><Relationship Id="rId49" Type="http://schemas.openxmlformats.org/officeDocument/2006/relationships/hyperlink" Target="https://login.consultant.ru/link/?req=doc&amp;base=RLAW187&amp;n=89090&amp;dst=100019" TargetMode="External"/><Relationship Id="rId57" Type="http://schemas.openxmlformats.org/officeDocument/2006/relationships/hyperlink" Target="https://login.consultant.ru/link/?req=doc&amp;base=LAW&amp;n=499769&amp;dst=135" TargetMode="External"/><Relationship Id="rId61" Type="http://schemas.openxmlformats.org/officeDocument/2006/relationships/hyperlink" Target="https://login.consultant.ru/link/?req=doc&amp;base=RLAW187&amp;n=320850&amp;dst=100064" TargetMode="External"/><Relationship Id="rId10" Type="http://schemas.openxmlformats.org/officeDocument/2006/relationships/hyperlink" Target="https://login.consultant.ru/link/?req=doc&amp;base=RLAW187&amp;n=320850&amp;dst=100005" TargetMode="External"/><Relationship Id="rId19" Type="http://schemas.openxmlformats.org/officeDocument/2006/relationships/hyperlink" Target="https://login.consultant.ru/link/?req=doc&amp;base=RLAW187&amp;n=263108&amp;dst=100009" TargetMode="External"/><Relationship Id="rId31" Type="http://schemas.openxmlformats.org/officeDocument/2006/relationships/hyperlink" Target="https://login.consultant.ru/link/?req=doc&amp;base=RLAW187&amp;n=320850&amp;dst=100016" TargetMode="External"/><Relationship Id="rId44" Type="http://schemas.openxmlformats.org/officeDocument/2006/relationships/hyperlink" Target="https://login.consultant.ru/link/?req=doc&amp;base=RLAW187&amp;n=160216&amp;dst=100008" TargetMode="External"/><Relationship Id="rId52" Type="http://schemas.openxmlformats.org/officeDocument/2006/relationships/hyperlink" Target="https://login.consultant.ru/link/?req=doc&amp;base=RLAW187&amp;n=180267&amp;dst=100015" TargetMode="External"/><Relationship Id="rId60" Type="http://schemas.openxmlformats.org/officeDocument/2006/relationships/hyperlink" Target="https://login.consultant.ru/link/?req=doc&amp;base=LAW&amp;n=499769&amp;dst=16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263108&amp;dst=100005" TargetMode="External"/><Relationship Id="rId14" Type="http://schemas.openxmlformats.org/officeDocument/2006/relationships/hyperlink" Target="https://login.consultant.ru/link/?req=doc&amp;base=RLAW187&amp;n=263108&amp;dst=100008" TargetMode="External"/><Relationship Id="rId22" Type="http://schemas.openxmlformats.org/officeDocument/2006/relationships/hyperlink" Target="https://login.consultant.ru/link/?req=doc&amp;base=RLAW187&amp;n=246850&amp;dst=100006" TargetMode="External"/><Relationship Id="rId27" Type="http://schemas.openxmlformats.org/officeDocument/2006/relationships/hyperlink" Target="https://login.consultant.ru/link/?req=doc&amp;base=RLAW187&amp;n=263108&amp;dst=100011" TargetMode="External"/><Relationship Id="rId30" Type="http://schemas.openxmlformats.org/officeDocument/2006/relationships/hyperlink" Target="https://login.consultant.ru/link/?req=doc&amp;base=RLAW187&amp;n=263108&amp;dst=100012" TargetMode="External"/><Relationship Id="rId35" Type="http://schemas.openxmlformats.org/officeDocument/2006/relationships/hyperlink" Target="https://login.consultant.ru/link/?req=doc&amp;base=RLAW187&amp;n=89090&amp;dst=100006" TargetMode="External"/><Relationship Id="rId43" Type="http://schemas.openxmlformats.org/officeDocument/2006/relationships/hyperlink" Target="https://login.consultant.ru/link/?req=doc&amp;base=RLAW187&amp;n=246850&amp;dst=100010" TargetMode="External"/><Relationship Id="rId48" Type="http://schemas.openxmlformats.org/officeDocument/2006/relationships/hyperlink" Target="https://login.consultant.ru/link/?req=doc&amp;base=RLAW187&amp;n=89090&amp;dst=100017" TargetMode="External"/><Relationship Id="rId56" Type="http://schemas.openxmlformats.org/officeDocument/2006/relationships/hyperlink" Target="https://login.consultant.ru/link/?req=doc&amp;base=LAW&amp;n=499769&amp;dst=10026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7&amp;n=246850&amp;dst=100005" TargetMode="External"/><Relationship Id="rId51" Type="http://schemas.openxmlformats.org/officeDocument/2006/relationships/hyperlink" Target="https://login.consultant.ru/link/?req=doc&amp;base=RLAW187&amp;n=320850&amp;dst=100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335212&amp;dst=100346" TargetMode="External"/><Relationship Id="rId17" Type="http://schemas.openxmlformats.org/officeDocument/2006/relationships/hyperlink" Target="https://login.consultant.ru/link/?req=doc&amp;base=RLAW187&amp;n=320850&amp;dst=100011" TargetMode="External"/><Relationship Id="rId25" Type="http://schemas.openxmlformats.org/officeDocument/2006/relationships/hyperlink" Target="https://login.consultant.ru/link/?req=doc&amp;base=RLAW187&amp;n=180267&amp;dst=100005" TargetMode="External"/><Relationship Id="rId33" Type="http://schemas.openxmlformats.org/officeDocument/2006/relationships/hyperlink" Target="https://login.consultant.ru/link/?req=doc&amp;base=RLAW187&amp;n=180267&amp;dst=100010" TargetMode="External"/><Relationship Id="rId38" Type="http://schemas.openxmlformats.org/officeDocument/2006/relationships/hyperlink" Target="https://login.consultant.ru/link/?req=doc&amp;base=RLAW187&amp;n=246850&amp;dst=100008" TargetMode="External"/><Relationship Id="rId46" Type="http://schemas.openxmlformats.org/officeDocument/2006/relationships/hyperlink" Target="https://login.consultant.ru/link/?req=doc&amp;base=RLAW187&amp;n=263108&amp;dst=100014" TargetMode="External"/><Relationship Id="rId59" Type="http://schemas.openxmlformats.org/officeDocument/2006/relationships/hyperlink" Target="https://login.consultant.ru/link/?req=doc&amp;base=LAW&amp;n=499769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Сергеевна</dc:creator>
  <cp:keywords/>
  <dc:description/>
  <cp:lastModifiedBy>Фомина Ольга Сергеевна</cp:lastModifiedBy>
  <cp:revision>2</cp:revision>
  <dcterms:created xsi:type="dcterms:W3CDTF">2026-05-18T11:57:00Z</dcterms:created>
  <dcterms:modified xsi:type="dcterms:W3CDTF">2026-05-18T12:13:00Z</dcterms:modified>
</cp:coreProperties>
</file>